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33" w:afterLines="100" w:line="36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现场踏勘承诺确认书</w:t>
      </w:r>
      <w:bookmarkStart w:id="0" w:name="_GoBack"/>
      <w:bookmarkEnd w:id="0"/>
    </w:p>
    <w:p w14:paraId="0D21D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8"/>
        </w:rPr>
        <w:t>(投标单位)拟派该项目的项目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sz w:val="28"/>
          <w:szCs w:val="28"/>
        </w:rPr>
        <w:t>负责人，于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日对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南京地理与湖泊研究所园区照明系统改造项目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(项目名称)的现场进行了踏勘，现就现场踏勘情况承诺确认如下:</w:t>
      </w:r>
    </w:p>
    <w:p w14:paraId="18CB7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1、经现场踏勘，我方对该项目现场现状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及采购人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需求</w:t>
      </w:r>
      <w:r>
        <w:rPr>
          <w:rFonts w:hint="eastAsia" w:ascii="宋体" w:hAnsi="宋体" w:eastAsia="宋体" w:cs="宋体"/>
          <w:sz w:val="28"/>
          <w:szCs w:val="28"/>
        </w:rPr>
        <w:t>已充分了解，根据踏勘结果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我方已了解项目实施所需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全部</w:t>
      </w:r>
      <w:r>
        <w:rPr>
          <w:rFonts w:hint="eastAsia" w:ascii="宋体" w:hAnsi="宋体" w:eastAsia="宋体" w:cs="宋体"/>
          <w:sz w:val="28"/>
          <w:szCs w:val="28"/>
        </w:rPr>
        <w:t>工作量，中标后不予追加;</w:t>
      </w:r>
    </w:p>
    <w:p w14:paraId="2A78D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2、经过充分考虑，我方愿意参与该项目的投标活动，并保证若中标，不对现场提出异议，不以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招标文件及现场情况</w:t>
      </w:r>
      <w:r>
        <w:rPr>
          <w:rFonts w:hint="eastAsia" w:ascii="宋体" w:hAnsi="宋体" w:eastAsia="宋体" w:cs="宋体"/>
          <w:sz w:val="28"/>
          <w:szCs w:val="28"/>
        </w:rPr>
        <w:t>存在瑕疵为由拒绝签署合同或拒绝履行所约定的各项义务;</w:t>
      </w:r>
    </w:p>
    <w:p w14:paraId="0598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3、我方确认本确认书为现场踏勘后的真实意思表示，我方愿意遵守和执行本确认书的内容。</w:t>
      </w:r>
    </w:p>
    <w:p w14:paraId="1CCF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CE09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投标单位(公章)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6081C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现场踏勘人(签名):</w:t>
      </w:r>
    </w:p>
    <w:p w14:paraId="10E05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踏勘日期:</w:t>
      </w:r>
    </w:p>
    <w:p w14:paraId="75428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9A28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采购人确认(签字或盖章)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37332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确认书填写日期: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B1222"/>
    <w:multiLevelType w:val="multilevel"/>
    <w:tmpl w:val="E8DB122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6"/>
      <w:lvlText w:val="%1.%2.%3.%4.%5."/>
      <w:lvlJc w:val="left"/>
      <w:pPr>
        <w:ind w:left="992" w:hanging="992"/>
      </w:p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F5907"/>
    <w:rsid w:val="01581E6C"/>
    <w:rsid w:val="046843D5"/>
    <w:rsid w:val="05133EF0"/>
    <w:rsid w:val="06563FCE"/>
    <w:rsid w:val="08561910"/>
    <w:rsid w:val="0AA31692"/>
    <w:rsid w:val="0BCD25FF"/>
    <w:rsid w:val="0C5707E5"/>
    <w:rsid w:val="0D8C0F90"/>
    <w:rsid w:val="0F03233D"/>
    <w:rsid w:val="10A8365F"/>
    <w:rsid w:val="13AE4AAF"/>
    <w:rsid w:val="13F15065"/>
    <w:rsid w:val="16505BB9"/>
    <w:rsid w:val="168B6C6B"/>
    <w:rsid w:val="193051CD"/>
    <w:rsid w:val="19EA1797"/>
    <w:rsid w:val="1CEA33FB"/>
    <w:rsid w:val="1F395857"/>
    <w:rsid w:val="1F7C6184"/>
    <w:rsid w:val="1FA933C2"/>
    <w:rsid w:val="224839A5"/>
    <w:rsid w:val="2273035C"/>
    <w:rsid w:val="22954322"/>
    <w:rsid w:val="24E07300"/>
    <w:rsid w:val="250F3174"/>
    <w:rsid w:val="25B17477"/>
    <w:rsid w:val="25E230A5"/>
    <w:rsid w:val="26D90C8D"/>
    <w:rsid w:val="26DA5AD3"/>
    <w:rsid w:val="27EF3FB1"/>
    <w:rsid w:val="288B76AF"/>
    <w:rsid w:val="29630B01"/>
    <w:rsid w:val="2CDE0C6B"/>
    <w:rsid w:val="2DDD3FFD"/>
    <w:rsid w:val="30B94FEF"/>
    <w:rsid w:val="3164321B"/>
    <w:rsid w:val="32380F0F"/>
    <w:rsid w:val="33693B8C"/>
    <w:rsid w:val="34285A82"/>
    <w:rsid w:val="39DC0B45"/>
    <w:rsid w:val="3DCC3C35"/>
    <w:rsid w:val="3EC64119"/>
    <w:rsid w:val="3F5A36C7"/>
    <w:rsid w:val="400463B2"/>
    <w:rsid w:val="42F44758"/>
    <w:rsid w:val="431A32B3"/>
    <w:rsid w:val="434F5907"/>
    <w:rsid w:val="4601283C"/>
    <w:rsid w:val="46295006"/>
    <w:rsid w:val="48073954"/>
    <w:rsid w:val="483C151C"/>
    <w:rsid w:val="48A15154"/>
    <w:rsid w:val="48A766BF"/>
    <w:rsid w:val="491C7507"/>
    <w:rsid w:val="4C76294D"/>
    <w:rsid w:val="4D081F21"/>
    <w:rsid w:val="4D484978"/>
    <w:rsid w:val="4F91398F"/>
    <w:rsid w:val="524A651A"/>
    <w:rsid w:val="52EA51C4"/>
    <w:rsid w:val="5755108C"/>
    <w:rsid w:val="575C3469"/>
    <w:rsid w:val="579F6A64"/>
    <w:rsid w:val="58693083"/>
    <w:rsid w:val="5A294A41"/>
    <w:rsid w:val="5AAB6A39"/>
    <w:rsid w:val="5C0162EB"/>
    <w:rsid w:val="61E3072D"/>
    <w:rsid w:val="624B40BE"/>
    <w:rsid w:val="62A13FFF"/>
    <w:rsid w:val="635441A8"/>
    <w:rsid w:val="677E6877"/>
    <w:rsid w:val="694D5A8D"/>
    <w:rsid w:val="6A777D93"/>
    <w:rsid w:val="6C147685"/>
    <w:rsid w:val="6C515624"/>
    <w:rsid w:val="6D2B4915"/>
    <w:rsid w:val="6FD95C12"/>
    <w:rsid w:val="714E48D5"/>
    <w:rsid w:val="71865747"/>
    <w:rsid w:val="71EB05BB"/>
    <w:rsid w:val="75E021BF"/>
    <w:rsid w:val="77412B53"/>
    <w:rsid w:val="7AA629BA"/>
    <w:rsid w:val="7E2C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color w:val="0D0D0D" w:themeColor="text1" w:themeTint="F2"/>
      <w:kern w:val="2"/>
      <w:sz w:val="24"/>
      <w:szCs w:val="2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 w:val="0"/>
      <w:numPr>
        <w:ilvl w:val="0"/>
        <w:numId w:val="1"/>
      </w:numPr>
      <w:outlineLvl w:val="0"/>
    </w:pPr>
    <w:rPr>
      <w:rFonts w:ascii="Times New Roman" w:hAnsi="Times New Roman" w:eastAsia="黑体" w:cs="Times New Roman"/>
      <w:b/>
      <w:bCs/>
      <w:kern w:val="44"/>
      <w:sz w:val="28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numPr>
        <w:ilvl w:val="1"/>
        <w:numId w:val="1"/>
      </w:numPr>
      <w:outlineLvl w:val="1"/>
    </w:pPr>
    <w:rPr>
      <w:rFonts w:ascii="Calibri" w:hAnsi="Calibri" w:eastAsia="黑体" w:cs="Times New Roman"/>
      <w:b/>
      <w:sz w:val="28"/>
      <w:szCs w:val="2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numPr>
        <w:ilvl w:val="2"/>
        <w:numId w:val="1"/>
      </w:numPr>
      <w:outlineLvl w:val="2"/>
    </w:pPr>
    <w:rPr>
      <w:rFonts w:ascii="Calibri" w:hAnsi="Calibri" w:eastAsia="黑体" w:cs="Times New Roman"/>
      <w:b/>
      <w:sz w:val="28"/>
      <w:szCs w:val="30"/>
    </w:rPr>
  </w:style>
  <w:style w:type="paragraph" w:styleId="5">
    <w:name w:val="heading 4"/>
    <w:basedOn w:val="4"/>
    <w:next w:val="1"/>
    <w:link w:val="20"/>
    <w:semiHidden/>
    <w:unhideWhenUsed/>
    <w:qFormat/>
    <w:uiPriority w:val="0"/>
    <w:pPr>
      <w:numPr>
        <w:ilvl w:val="3"/>
      </w:numPr>
      <w:outlineLvl w:val="3"/>
    </w:pPr>
    <w:rPr>
      <w:sz w:val="28"/>
      <w:szCs w:val="24"/>
    </w:rPr>
  </w:style>
  <w:style w:type="paragraph" w:styleId="6">
    <w:name w:val="heading 5"/>
    <w:basedOn w:val="1"/>
    <w:next w:val="1"/>
    <w:link w:val="18"/>
    <w:semiHidden/>
    <w:unhideWhenUsed/>
    <w:qFormat/>
    <w:uiPriority w:val="0"/>
    <w:pPr>
      <w:keepNext/>
      <w:keepLines/>
      <w:numPr>
        <w:ilvl w:val="4"/>
        <w:numId w:val="1"/>
      </w:numPr>
      <w:spacing w:before="100" w:beforeLines="0" w:beforeAutospacing="0" w:after="100" w:afterLines="0" w:afterAutospacing="0" w:line="360" w:lineRule="auto"/>
      <w:ind w:left="992" w:hanging="992"/>
      <w:outlineLvl w:val="4"/>
    </w:pPr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800"/>
      </w:tabs>
      <w:spacing w:before="100" w:beforeLines="0" w:after="100" w:afterLines="0" w:line="360" w:lineRule="auto"/>
      <w:ind w:left="1134" w:hanging="1134"/>
      <w:outlineLvl w:val="5"/>
    </w:pPr>
    <w:rPr>
      <w:rFonts w:ascii="Arial" w:hAnsi="Arial" w:eastAsia="黑体" w:cs="Arial"/>
      <w:snapToGrid w:val="0"/>
      <w:color w:val="000000"/>
      <w:kern w:val="0"/>
      <w:sz w:val="28"/>
      <w:szCs w:val="21"/>
      <w:lang w:eastAsia="en-US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outlineLvl w:val="6"/>
    </w:pPr>
    <w:rPr>
      <w:rFonts w:ascii="Arial" w:hAnsi="Arial" w:eastAsia="黑体" w:cs="Arial"/>
      <w:snapToGrid w:val="0"/>
      <w:color w:val="000000"/>
      <w:kern w:val="0"/>
      <w:sz w:val="28"/>
      <w:szCs w:val="21"/>
      <w:lang w:eastAsia="en-US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outlineLvl w:val="7"/>
    </w:pPr>
    <w:rPr>
      <w:rFonts w:ascii="Arial" w:hAnsi="Arial" w:eastAsia="黑体" w:cs="Arial"/>
      <w:b/>
      <w:snapToGrid w:val="0"/>
      <w:color w:val="000000"/>
      <w:kern w:val="0"/>
      <w:sz w:val="28"/>
      <w:szCs w:val="21"/>
      <w:lang w:eastAsia="en-US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3"/>
    <w:basedOn w:val="1"/>
    <w:next w:val="1"/>
    <w:qFormat/>
    <w:uiPriority w:val="0"/>
    <w:pPr>
      <w:spacing w:line="360" w:lineRule="auto"/>
      <w:ind w:left="840" w:leftChars="400"/>
    </w:pPr>
    <w:rPr>
      <w:rFonts w:ascii="Arial" w:hAnsi="Arial" w:eastAsia="黑体" w:cs="Arial"/>
      <w:snapToGrid w:val="0"/>
      <w:color w:val="000000"/>
      <w:sz w:val="24"/>
      <w:szCs w:val="21"/>
      <w:lang w:eastAsia="en-US"/>
    </w:rPr>
  </w:style>
  <w:style w:type="paragraph" w:styleId="11">
    <w:name w:val="toc 1"/>
    <w:basedOn w:val="1"/>
    <w:next w:val="1"/>
    <w:qFormat/>
    <w:uiPriority w:val="0"/>
    <w:pPr>
      <w:spacing w:line="300" w:lineRule="auto"/>
    </w:pPr>
    <w:rPr>
      <w:rFonts w:ascii="Arial" w:hAnsi="Arial" w:eastAsia="黑体" w:cs="Arial"/>
      <w:snapToGrid w:val="0"/>
      <w:color w:val="000000"/>
      <w:sz w:val="24"/>
      <w:szCs w:val="21"/>
      <w:lang w:eastAsia="en-US"/>
    </w:rPr>
  </w:style>
  <w:style w:type="paragraph" w:styleId="1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Char"/>
    <w:link w:val="2"/>
    <w:qFormat/>
    <w:uiPriority w:val="0"/>
    <w:rPr>
      <w:rFonts w:ascii="Times New Roman" w:hAnsi="Times New Roman" w:eastAsia="黑体" w:cs="Times New Roman"/>
      <w:b/>
      <w:snapToGrid w:val="0"/>
      <w:color w:val="000000"/>
      <w:kern w:val="0"/>
      <w:sz w:val="28"/>
      <w:szCs w:val="21"/>
      <w:lang w:eastAsia="en-US"/>
    </w:rPr>
  </w:style>
  <w:style w:type="character" w:customStyle="1" w:styleId="17">
    <w:name w:val="标题 3 Char"/>
    <w:link w:val="4"/>
    <w:qFormat/>
    <w:uiPriority w:val="0"/>
    <w:rPr>
      <w:rFonts w:ascii="Calibri" w:hAnsi="Calibri" w:eastAsia="黑体" w:cs="Times New Roman"/>
      <w:bCs/>
      <w:snapToGrid w:val="0"/>
      <w:color w:val="000000"/>
      <w:kern w:val="0"/>
      <w:sz w:val="28"/>
      <w:szCs w:val="21"/>
      <w:lang w:val="en-US" w:eastAsia="en-US" w:bidi="ar"/>
    </w:rPr>
  </w:style>
  <w:style w:type="character" w:customStyle="1" w:styleId="18">
    <w:name w:val="标题 5 Char"/>
    <w:link w:val="6"/>
    <w:qFormat/>
    <w:uiPriority w:val="0"/>
    <w:rPr>
      <w:rFonts w:ascii="Arial" w:hAnsi="Arial" w:eastAsia="宋体" w:cs="Arial"/>
      <w:snapToGrid w:val="0"/>
      <w:color w:val="000000"/>
      <w:kern w:val="0"/>
      <w:sz w:val="28"/>
      <w:szCs w:val="21"/>
      <w:lang w:eastAsia="en-US"/>
    </w:rPr>
  </w:style>
  <w:style w:type="character" w:customStyle="1" w:styleId="19">
    <w:name w:val="标题 2 Char"/>
    <w:link w:val="3"/>
    <w:qFormat/>
    <w:uiPriority w:val="0"/>
    <w:rPr>
      <w:rFonts w:ascii="Calibri" w:hAnsi="Calibri" w:eastAsia="黑体" w:cs="Times New Roman"/>
      <w:b/>
      <w:snapToGrid w:val="0"/>
      <w:color w:val="000000"/>
      <w:kern w:val="0"/>
      <w:sz w:val="28"/>
      <w:szCs w:val="22"/>
      <w:lang w:val="en-US" w:eastAsia="en-US" w:bidi="ar-SA"/>
    </w:rPr>
  </w:style>
  <w:style w:type="character" w:customStyle="1" w:styleId="20">
    <w:name w:val="标题 4 字符"/>
    <w:basedOn w:val="15"/>
    <w:link w:val="5"/>
    <w:qFormat/>
    <w:uiPriority w:val="9"/>
    <w:rPr>
      <w:rFonts w:ascii="Times New Roman" w:hAnsi="Times New Roman" w:eastAsia="黑体"/>
      <w:b/>
      <w:bCs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342</Characters>
  <Lines>0</Lines>
  <Paragraphs>0</Paragraphs>
  <TotalTime>11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2025-09-23T14:35:00Z</dcterms:created>
  <dc:creator>董进</dc:creator>
  <cp:lastModifiedBy>董进</cp:lastModifiedBy>
  <dcterms:modified xsi:type="dcterms:W3CDTF">2025-09-25T12:33:20Z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9FEDD315C3394279817A17BBA35F3824_11</vt:lpwstr>
  </property>
  <property fmtid="{D5CDD505-2E9C-101B-9397-08002B2CF9AE}" pid="4" name="KSOTemplateDocerSaveRecord">
    <vt:lpwstr>eyJoZGlkIjoiN2M3ZmQ1N2E2OWZhOGVjOTQ2NzYzYjRkNDRiNzczNjUiLCJ1c2VySWQiOiIzMTIxNjI2NDAifQ==</vt:lpwstr>
  </property>
</Properties>
</file>