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附表</w:t>
      </w:r>
      <w:r>
        <w:rPr>
          <w:rFonts w:hint="eastAsia" w:ascii="仿宋_GB2312" w:eastAsia="仿宋_GB2312"/>
          <w:color w:val="000000"/>
          <w:sz w:val="30"/>
          <w:lang w:val="en-US" w:eastAsia="zh-CN"/>
        </w:rPr>
        <w:t>3</w:t>
      </w:r>
      <w:bookmarkStart w:id="0" w:name="_GoBack"/>
      <w:bookmarkEnd w:id="0"/>
      <w:r>
        <w:rPr>
          <w:rFonts w:ascii="仿宋_GB2312" w:eastAsia="仿宋_GB2312"/>
          <w:color w:val="000000"/>
          <w:sz w:val="30"/>
        </w:rPr>
        <w:t>：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科研成果</w:t>
      </w:r>
      <w:r>
        <w:rPr>
          <w:rFonts w:ascii="宋体" w:hAnsi="宋体"/>
          <w:b/>
          <w:sz w:val="32"/>
          <w:szCs w:val="32"/>
        </w:rPr>
        <w:t>报告</w:t>
      </w:r>
    </w:p>
    <w:p>
      <w:pPr>
        <w:jc w:val="center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（供函评</w:t>
      </w:r>
      <w:r>
        <w:rPr>
          <w:rFonts w:ascii="宋体" w:hAnsi="宋体"/>
          <w:b/>
          <w:szCs w:val="21"/>
        </w:rPr>
        <w:t>使用</w:t>
      </w:r>
      <w:r>
        <w:rPr>
          <w:rFonts w:hint="eastAsia" w:ascii="宋体" w:hAnsi="宋体"/>
          <w:b/>
          <w:szCs w:val="21"/>
        </w:rPr>
        <w:t>）</w:t>
      </w: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申报人</w:t>
      </w:r>
      <w:r>
        <w:rPr>
          <w:rFonts w:ascii="宋体" w:hAnsi="宋体"/>
          <w:b/>
          <w:sz w:val="28"/>
          <w:szCs w:val="28"/>
        </w:rPr>
        <w:t>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一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研究方向及其重要性，与研究所现有方向之间的联系与区别（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200字以内）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：</w:t>
            </w:r>
          </w:p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二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任现职以来主持或参与的重要科研项目（不超过5项），个人在其中的作用与贡献（3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00字以内）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：</w:t>
            </w:r>
          </w:p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三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取得的主要科研成果及其创新性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；工程师系列着重说明技术的先进性及其应用情况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（5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00字以内）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：</w:t>
            </w:r>
          </w:p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四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理论或技术成果的第三方评价（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300字以内）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：</w:t>
            </w:r>
          </w:p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auto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五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为政府决策、学术共同体、社会公众等提供的学术服务情况（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300字以内）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：</w:t>
            </w:r>
          </w:p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lkM2NjNjg1MjNmNGVkNDdmNzhmNWJmN2ZkYjMwOWEifQ=="/>
  </w:docVars>
  <w:rsids>
    <w:rsidRoot w:val="00AB4A2B"/>
    <w:rsid w:val="000F6186"/>
    <w:rsid w:val="002819AC"/>
    <w:rsid w:val="002E6334"/>
    <w:rsid w:val="003B3284"/>
    <w:rsid w:val="006E5F0D"/>
    <w:rsid w:val="00853FE2"/>
    <w:rsid w:val="00AB4A2B"/>
    <w:rsid w:val="00E54610"/>
    <w:rsid w:val="00F70B05"/>
    <w:rsid w:val="00F7261C"/>
    <w:rsid w:val="00FD654B"/>
    <w:rsid w:val="6993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203</Words>
  <Characters>213</Characters>
  <Lines>1</Lines>
  <Paragraphs>1</Paragraphs>
  <TotalTime>3</TotalTime>
  <ScaleCrop>false</ScaleCrop>
  <LinksUpToDate>false</LinksUpToDate>
  <CharactersWithSpaces>213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2020-04-16T05:15:00Z</dcterms:created>
  <dc:creator>杨磊</dc:creator>
  <cp:lastModifiedBy>悦心</cp:lastModifiedBy>
  <dcterms:modified xsi:type="dcterms:W3CDTF">2023-05-15T07:52:07Z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64505980A7F24D678B0E92F9C9A633DD_12</vt:lpwstr>
  </property>
</Properties>
</file>